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D4017D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№3</w:t>
      </w:r>
      <w:bookmarkStart w:id="1" w:name="_GoBack"/>
      <w:bookmarkEnd w:id="1"/>
      <w:r w:rsidR="001C09E3">
        <w:rPr>
          <w:color w:val="26282F"/>
        </w:rPr>
        <w:t xml:space="preserve"> по ул. Мусы Джалиля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1F" w:rsidRDefault="00DA5E1F">
      <w:r>
        <w:separator/>
      </w:r>
    </w:p>
  </w:endnote>
  <w:endnote w:type="continuationSeparator" w:id="0">
    <w:p w:rsidR="00DA5E1F" w:rsidRDefault="00D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1F" w:rsidRDefault="00DA5E1F">
      <w:r>
        <w:separator/>
      </w:r>
    </w:p>
  </w:footnote>
  <w:footnote w:type="continuationSeparator" w:id="0">
    <w:p w:rsidR="00DA5E1F" w:rsidRDefault="00DA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AA5E-589B-4DA2-80A5-0801521B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2018-11-16T05:20:00Z</dcterms:created>
  <dcterms:modified xsi:type="dcterms:W3CDTF">2018-11-16T05:20:00Z</dcterms:modified>
</cp:coreProperties>
</file>